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bookmarkStart w:name="_Hlk113007270" w:id="0"/>
    <w:p w:rsidRPr="00EF1D9A" w:rsidR="00DA5E88" w:rsidP="00DA5E88" w:rsidRDefault="00E46A5A" w14:paraId="72DFA614" w14:textId="5A98C136">
      <w:pPr>
        <w:spacing w:after="0"/>
        <w:jc w:val="center"/>
        <w:rPr>
          <w:rFonts w:ascii="Comic Sans MS" w:hAnsi="Comic Sans MS"/>
          <w:sz w:val="72"/>
          <w:szCs w:val="72"/>
        </w:rPr>
      </w:pPr>
      <w:r>
        <w:rPr>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7ADB05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00DA5E88" w:rsidP="4B2B9F16" w:rsidRDefault="00E46A5A" w14:paraId="08C8F4FF" w14:textId="5115CF83">
      <w:pPr>
        <w:spacing w:after="0"/>
        <w:jc w:val="center"/>
        <w:rPr>
          <w:rFonts w:ascii="Comic Sans MS" w:hAnsi="Comic Sans MS"/>
          <w:sz w:val="72"/>
          <w:szCs w:val="72"/>
        </w:rPr>
      </w:pPr>
      <w:r>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EF1D9A" w:rsidR="00E46A5A" w:rsidP="4B2B9F16" w:rsidRDefault="00E46A5A" w14:paraId="7E047949" w14:textId="77777777">
      <w:pPr>
        <w:spacing w:after="0"/>
        <w:jc w:val="center"/>
        <w:rPr>
          <w:rFonts w:ascii="Comic Sans MS" w:hAnsi="Comic Sans MS"/>
          <w:sz w:val="72"/>
          <w:szCs w:val="72"/>
        </w:rPr>
      </w:pPr>
    </w:p>
    <w:bookmarkEnd w:id="0"/>
    <w:p w:rsidRPr="007F381E" w:rsidR="007F381E" w:rsidRDefault="00EE1AC5" w14:paraId="5B219B12" w14:textId="77777777">
      <w:pPr>
        <w:jc w:val="center"/>
        <w:rPr>
          <w:rFonts w:ascii="Comic Sans MS" w:hAnsi="Comic Sans MS"/>
          <w:b/>
          <w:bCs/>
          <w:sz w:val="22"/>
          <w:szCs w:val="22"/>
        </w:rPr>
      </w:pPr>
      <w:r w:rsidRPr="00EE1AC5">
        <w:rPr>
          <w:rFonts w:ascii="Comic Sans MS" w:hAnsi="Comic Sans MS"/>
          <w:b/>
          <w:bCs/>
          <w:sz w:val="72"/>
          <w:szCs w:val="72"/>
        </w:rPr>
        <w:t>First Aid Policy</w:t>
      </w:r>
    </w:p>
    <w:tbl>
      <w:tblPr>
        <w:tblStyle w:val="TableGrid"/>
        <w:tblW w:w="0" w:type="auto"/>
        <w:tblInd w:w="0" w:type="dxa"/>
        <w:tblLook w:val="04A0" w:firstRow="1" w:lastRow="0" w:firstColumn="1" w:lastColumn="0" w:noHBand="0" w:noVBand="1"/>
      </w:tblPr>
      <w:tblGrid>
        <w:gridCol w:w="5228"/>
        <w:gridCol w:w="5228"/>
      </w:tblGrid>
      <w:tr w:rsidRPr="00EF1D9A"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499CFF0"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0BCAE875" w14:textId="4157A988">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Suzy Hollett and Emily Anderson</w:t>
            </w:r>
          </w:p>
        </w:tc>
      </w:tr>
      <w:tr w:rsidRPr="00EF1D9A"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934A99C"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1D81B04" w:rsidRDefault="00E46A5A" w14:paraId="145B7D20" w14:textId="1B602CE9">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18-06-2026</w:t>
            </w:r>
          </w:p>
        </w:tc>
      </w:tr>
      <w:tr w:rsidRPr="00EF1D9A"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EF1D9A"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EF1D9A" w:rsidR="00AD65AD" w:rsidP="003B145E" w:rsidRDefault="00AD65AD" w14:paraId="422BE086" w14:textId="77777777">
            <w:pPr>
              <w:spacing w:after="0"/>
              <w:rPr>
                <w:rFonts w:ascii="Comic Sans MS" w:hAnsi="Comic Sans MS" w:eastAsiaTheme="minorHAnsi" w:cstheme="minorBidi"/>
                <w:sz w:val="22"/>
                <w:szCs w:val="22"/>
              </w:rPr>
            </w:pPr>
          </w:p>
        </w:tc>
      </w:tr>
      <w:tr w:rsidRPr="00EF1D9A"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50E52582"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EF1D9A" w:rsidR="00AD65AD" w:rsidP="003B145E" w:rsidRDefault="00AD65AD" w14:paraId="01DCC16D"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Sara Llewellyn (School Leader-CEO)</w:t>
            </w:r>
          </w:p>
        </w:tc>
      </w:tr>
      <w:tr w:rsidRPr="00EF1D9A"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3107F80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9C20C5B" w14:textId="5EB8688A">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19-06-2026</w:t>
            </w:r>
          </w:p>
        </w:tc>
      </w:tr>
      <w:tr w:rsidRPr="00EF1D9A"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EF1D9A" w:rsidR="00AD65AD" w:rsidP="003B145E" w:rsidRDefault="00AD65AD" w14:paraId="110217C1" w14:textId="77777777">
            <w:pPr>
              <w:spacing w:after="0"/>
              <w:rPr>
                <w:rFonts w:ascii="Comic Sans MS" w:hAnsi="Comic Sans MS" w:eastAsiaTheme="minorHAnsi" w:cstheme="minorBidi"/>
                <w:sz w:val="22"/>
                <w:szCs w:val="22"/>
              </w:rPr>
            </w:pPr>
            <w:r w:rsidRPr="00EF1D9A">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EF1D9A" w:rsidR="00AD65AD" w:rsidP="01D81B04" w:rsidRDefault="00E46A5A" w14:paraId="18561005" w14:textId="53E4D44C">
            <w:pPr>
              <w:spacing w:after="0"/>
              <w:rPr>
                <w:rFonts w:ascii="Comic Sans MS" w:hAnsi="Comic Sans MS" w:eastAsiaTheme="minorEastAsia" w:cstheme="minorBidi"/>
                <w:sz w:val="22"/>
                <w:szCs w:val="22"/>
              </w:rPr>
            </w:pPr>
            <w:r>
              <w:rPr>
                <w:rFonts w:ascii="Comic Sans MS" w:hAnsi="Comic Sans MS" w:eastAsiaTheme="minorEastAsia" w:cstheme="minorBidi"/>
                <w:sz w:val="22"/>
                <w:szCs w:val="22"/>
              </w:rPr>
              <w:t>19-06-2027</w:t>
            </w:r>
          </w:p>
        </w:tc>
      </w:tr>
    </w:tbl>
    <w:p w:rsidR="00EE1AC5" w:rsidRDefault="00EE1AC5" w14:paraId="19E26162" w14:textId="77777777">
      <w:pPr>
        <w:pStyle w:val="Head1"/>
        <w:rPr>
          <w:sz w:val="24"/>
        </w:rPr>
      </w:pPr>
      <w:r>
        <w:t>1. Statement of Intent</w:t>
      </w:r>
    </w:p>
    <w:p w:rsidR="00EE1AC5" w:rsidP="40CE7618" w:rsidRDefault="00EE1AC5" w14:paraId="6EF83BEF"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Louie’s Helping Hands is committed to providing adequate and appropriate first aid arrangements to ensure that children, young people, vulnerable adults, staff, volunteers, trustees, visitors and others can receive prompt assistance if they are injured or become unwell during charity activities.</w:t>
      </w:r>
    </w:p>
    <w:p w:rsidR="00EE1AC5" w:rsidP="40CE7618" w:rsidRDefault="00EE1AC5" w14:paraId="68A953CA" w14:textId="77777777">
      <w:pPr>
        <w:pStyle w:val="Head1"/>
        <w:rPr>
          <w:sz w:val="24"/>
          <w:szCs w:val="24"/>
        </w:rPr>
      </w:pPr>
      <w:r w:rsidRPr="40CE7618" w:rsidR="00EE1AC5">
        <w:rPr>
          <w:rFonts w:ascii="Comic Sans MS" w:hAnsi="Comic Sans MS"/>
          <w:b w:val="0"/>
          <w:bCs w:val="0"/>
          <w:color w:val="000000" w:themeColor="text1" w:themeTint="FF" w:themeShade="FF"/>
          <w:sz w:val="22"/>
          <w:szCs w:val="22"/>
        </w:rPr>
        <w:t>This policy supports the charity’s wider health and safety and safeguarding arrangements and reflects our duty to plan for foreseeable risks, respond calmly to accidents or illness, and record and review incidents appropriately.</w:t>
      </w:r>
    </w:p>
    <w:p w:rsidR="00EE1AC5" w:rsidRDefault="00EE1AC5" w14:paraId="77EA0631" w14:textId="77777777">
      <w:pPr>
        <w:pStyle w:val="Head1"/>
        <w:rPr>
          <w:sz w:val="24"/>
        </w:rPr>
      </w:pPr>
      <w:r>
        <w:t>2. Scope</w:t>
      </w:r>
    </w:p>
    <w:p w:rsidR="00EE1AC5" w:rsidP="40CE7618" w:rsidRDefault="00EE1AC5" w14:paraId="7FA23BFB" w14:textId="77777777">
      <w:pPr>
        <w:pStyle w:val="Head1"/>
        <w:rPr>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 xml:space="preserve">This policy applies to all staff, volunteers, trustees, agency workers, contractors and visitors involved in charity activities, including activities delivered on charity premises, school premises, </w:t>
      </w:r>
      <w:r w:rsidRPr="40CE7618" w:rsidR="00EE1AC5">
        <w:rPr>
          <w:rFonts w:ascii="Comic Sans MS" w:hAnsi="Comic Sans MS"/>
          <w:b w:val="0"/>
          <w:bCs w:val="0"/>
          <w:color w:val="000000" w:themeColor="text1" w:themeTint="FF" w:themeShade="FF"/>
          <w:sz w:val="22"/>
          <w:szCs w:val="22"/>
        </w:rPr>
        <w:t>community venues, outdoor spaces, visits, events and any remote or off-site work where first aid arrangements are required.</w:t>
      </w:r>
    </w:p>
    <w:p w:rsidR="00EE1AC5" w:rsidRDefault="00EE1AC5" w14:paraId="75AABFAC" w14:textId="77777777">
      <w:pPr>
        <w:pStyle w:val="Head1"/>
        <w:rPr>
          <w:sz w:val="24"/>
        </w:rPr>
      </w:pPr>
      <w:r>
        <w:t>3. Legal Framework and Guidance</w:t>
      </w:r>
    </w:p>
    <w:p w:rsidR="00EE1AC5" w:rsidP="40CE7618" w:rsidRDefault="00EE1AC5" w14:paraId="057F4C1E" w14:textId="77777777">
      <w:pPr>
        <w:pStyle w:val="Head1"/>
        <w:rPr>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Louie’s Helping Hands will take account of relevant legislation and guidance, including the Health and Safety at Work etc. Act 1974, the Health and Safety (First-Aid) Regulations 1981, HSE guidance on first aid at work, safeguarding requirements, data protection requirements and the Charity Commission’s expectations that trustees act with reasonable care and skill and keep people safe from harm.</w:t>
      </w:r>
    </w:p>
    <w:p w:rsidR="00EE1AC5" w:rsidRDefault="00EE1AC5" w14:paraId="64E342E3" w14:textId="77777777">
      <w:pPr>
        <w:pStyle w:val="Head1"/>
        <w:rPr>
          <w:sz w:val="24"/>
        </w:rPr>
      </w:pPr>
      <w:r>
        <w:t>4. First Aid Needs Assessment</w:t>
      </w:r>
    </w:p>
    <w:p w:rsidR="00EE1AC5" w:rsidP="40CE7618" w:rsidRDefault="00EE1AC5" w14:paraId="3EFC10FB"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The charity will complete and review a first aid needs assessment to decide the level of first aid provision required for each setting or activity. The assessment will consider the nature of the activity, the number and needs of people present, known medical or SEND needs, the location and layout of the venue, access to emergency services, lone working, off-site activities, previous incidents and the availability of trained first aiders.</w:t>
      </w:r>
    </w:p>
    <w:p w:rsidR="00EE1AC5" w:rsidP="40CE7618" w:rsidRDefault="00EE1AC5" w14:paraId="1E91126A" w14:textId="77777777">
      <w:pPr>
        <w:pStyle w:val="Head1"/>
        <w:rPr>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As a minimum, first aid arrangements will include a suitably stocked first aid kit, an appointed person to take charge of first aid arrangements, and clear information for staff and volunteers about how to obtain first aid assistance.</w:t>
      </w:r>
    </w:p>
    <w:p w:rsidR="00EE1AC5" w:rsidRDefault="00EE1AC5" w14:paraId="65BCA475" w14:textId="77777777">
      <w:pPr>
        <w:pStyle w:val="Head1"/>
        <w:rPr>
          <w:sz w:val="24"/>
        </w:rPr>
      </w:pPr>
      <w:r>
        <w:t>5. Roles and Responsibilities</w:t>
      </w:r>
    </w:p>
    <w:p w:rsidR="00EE1AC5" w:rsidRDefault="00EE1AC5" w14:paraId="4419BDAD" w14:textId="77777777">
      <w:pPr>
        <w:pStyle w:val="Head1"/>
        <w:rPr>
          <w:sz w:val="24"/>
        </w:rPr>
      </w:pPr>
      <w:r>
        <w:rPr>
          <w:rFonts w:ascii="Comic Sans MS" w:hAnsi="Comic Sans MS"/>
          <w:sz w:val="32"/>
          <w:szCs w:val="32"/>
        </w:rPr>
        <w:t>5.1 Trustees</w:t>
      </w:r>
    </w:p>
    <w:p w:rsidR="00EE1AC5" w:rsidP="40CE7618" w:rsidRDefault="00EE1AC5" w14:paraId="08A53A02" w14:textId="77777777">
      <w:pPr>
        <w:pStyle w:val="Head1"/>
        <w:numPr>
          <w:ilvl w:val="0"/>
          <w:numId w:val="20"/>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Ensure suitable first aid arrangements are in place and reviewed.</w:t>
      </w:r>
    </w:p>
    <w:p w:rsidR="00EE1AC5" w:rsidP="40CE7618" w:rsidRDefault="00EE1AC5" w14:paraId="45AF1845" w14:textId="77777777">
      <w:pPr>
        <w:pStyle w:val="Head1"/>
        <w:numPr>
          <w:ilvl w:val="0"/>
          <w:numId w:val="20"/>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Provide oversight of first aid risks, incident trends and resourcing.</w:t>
      </w:r>
    </w:p>
    <w:p w:rsidR="00EE1AC5" w:rsidP="40CE7618" w:rsidRDefault="00EE1AC5" w14:paraId="6942FC16" w14:textId="77777777">
      <w:pPr>
        <w:pStyle w:val="Head1"/>
        <w:numPr>
          <w:ilvl w:val="0"/>
          <w:numId w:val="20"/>
        </w:numPr>
        <w:ind w:left="360"/>
        <w:rPr>
          <w:rFonts w:ascii="Calibri" w:hAnsi="Calibri" w:cs="" w:asciiTheme="minorAscii" w:hAnsiTheme="minorAscii" w:cstheme="minorBidi"/>
        </w:rPr>
      </w:pPr>
      <w:r w:rsidRPr="40CE7618" w:rsidR="00EE1AC5">
        <w:rPr>
          <w:rFonts w:ascii="Comic Sans MS" w:hAnsi="Comic Sans MS" w:cs="" w:cstheme="minorBidi"/>
          <w:b w:val="0"/>
          <w:bCs w:val="0"/>
          <w:color w:val="000000" w:themeColor="text1" w:themeTint="FF" w:themeShade="FF"/>
          <w:sz w:val="22"/>
          <w:szCs w:val="22"/>
        </w:rPr>
        <w:t>Ensure the policy supports safeguarding and health and safety duties</w:t>
      </w:r>
      <w:r w:rsidRPr="40CE7618" w:rsidR="00EE1AC5">
        <w:rPr>
          <w:rFonts w:ascii="Comic Sans MS" w:hAnsi="Comic Sans MS" w:cs="" w:cstheme="minorBidi"/>
          <w:sz w:val="22"/>
          <w:szCs w:val="22"/>
        </w:rPr>
        <w:t>.</w:t>
      </w:r>
    </w:p>
    <w:p w:rsidR="00EE1AC5" w:rsidRDefault="00EE1AC5" w14:paraId="335144EB" w14:textId="77777777">
      <w:pPr>
        <w:pStyle w:val="Head1"/>
        <w:rPr>
          <w:sz w:val="24"/>
        </w:rPr>
      </w:pPr>
      <w:r>
        <w:rPr>
          <w:rFonts w:ascii="Comic Sans MS" w:hAnsi="Comic Sans MS"/>
          <w:sz w:val="32"/>
          <w:szCs w:val="32"/>
        </w:rPr>
        <w:t>5.2 Named Senior Officer / CEO</w:t>
      </w:r>
    </w:p>
    <w:p w:rsidR="00EE1AC5" w:rsidP="40CE7618" w:rsidRDefault="00EE1AC5" w14:paraId="09E89FA9" w14:textId="77777777">
      <w:pPr>
        <w:pStyle w:val="Head1"/>
        <w:numPr>
          <w:ilvl w:val="0"/>
          <w:numId w:val="21"/>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Ensure first aid needs assessments are completed and acted upon.</w:t>
      </w:r>
    </w:p>
    <w:p w:rsidR="00EE1AC5" w:rsidP="40CE7618" w:rsidRDefault="00EE1AC5" w14:paraId="3C41BDCF" w14:textId="77777777">
      <w:pPr>
        <w:pStyle w:val="Head1"/>
        <w:numPr>
          <w:ilvl w:val="0"/>
          <w:numId w:val="21"/>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Ensure adequate numbers of appointed persons and, where required, trained first aiders are available.</w:t>
      </w:r>
    </w:p>
    <w:p w:rsidR="00EE1AC5" w:rsidP="40CE7618" w:rsidRDefault="00EE1AC5" w14:paraId="411B7681" w14:textId="77777777">
      <w:pPr>
        <w:pStyle w:val="Head1"/>
        <w:numPr>
          <w:ilvl w:val="0"/>
          <w:numId w:val="21"/>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Ensure incidents are recorded, reviewed and escalated where necessary.</w:t>
      </w:r>
    </w:p>
    <w:p w:rsidR="00EE1AC5" w:rsidRDefault="00EE1AC5" w14:paraId="01A42705" w14:textId="77777777">
      <w:pPr>
        <w:pStyle w:val="Head1"/>
        <w:rPr>
          <w:sz w:val="24"/>
        </w:rPr>
      </w:pPr>
      <w:r>
        <w:rPr>
          <w:rFonts w:ascii="Comic Sans MS" w:hAnsi="Comic Sans MS"/>
          <w:sz w:val="32"/>
          <w:szCs w:val="32"/>
        </w:rPr>
        <w:t>5.3 Appointed Person</w:t>
      </w:r>
    </w:p>
    <w:p w:rsidR="00EE1AC5" w:rsidP="40CE7618" w:rsidRDefault="00EE1AC5" w14:paraId="0A692A4B" w14:textId="77777777">
      <w:pPr>
        <w:pStyle w:val="Head1"/>
        <w:numPr>
          <w:ilvl w:val="0"/>
          <w:numId w:val="22"/>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Take charge of first aid arrangements when on duty.</w:t>
      </w:r>
    </w:p>
    <w:p w:rsidR="00EE1AC5" w:rsidP="40CE7618" w:rsidRDefault="00EE1AC5" w14:paraId="7F883D35" w14:textId="77777777">
      <w:pPr>
        <w:pStyle w:val="Head1"/>
        <w:numPr>
          <w:ilvl w:val="0"/>
          <w:numId w:val="22"/>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Check and replenish first aid kits and equipment.</w:t>
      </w:r>
    </w:p>
    <w:p w:rsidR="00EE1AC5" w:rsidP="40CE7618" w:rsidRDefault="00EE1AC5" w14:paraId="28A122C6" w14:textId="77777777">
      <w:pPr>
        <w:pStyle w:val="Head1"/>
        <w:numPr>
          <w:ilvl w:val="0"/>
          <w:numId w:val="22"/>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Call emergency services where required and support incident recording.</w:t>
      </w:r>
    </w:p>
    <w:p w:rsidR="00EE1AC5" w:rsidRDefault="00EE1AC5" w14:paraId="60ECA1DC" w14:textId="77777777">
      <w:pPr>
        <w:pStyle w:val="Head1"/>
        <w:rPr>
          <w:sz w:val="24"/>
        </w:rPr>
      </w:pPr>
      <w:r>
        <w:rPr>
          <w:rFonts w:ascii="Comic Sans MS" w:hAnsi="Comic Sans MS"/>
          <w:sz w:val="32"/>
          <w:szCs w:val="32"/>
        </w:rPr>
        <w:t>5.4 Staff and Volunteers</w:t>
      </w:r>
    </w:p>
    <w:p w:rsidR="00EE1AC5" w:rsidP="40CE7618" w:rsidRDefault="00EE1AC5" w14:paraId="1C6A1E9F" w14:textId="77777777">
      <w:pPr>
        <w:pStyle w:val="Head1"/>
        <w:numPr>
          <w:ilvl w:val="0"/>
          <w:numId w:val="23"/>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Follow first aid procedures and risk assessments.</w:t>
      </w:r>
    </w:p>
    <w:p w:rsidR="00EE1AC5" w:rsidP="40CE7618" w:rsidRDefault="00EE1AC5" w14:paraId="2E258298" w14:textId="77777777">
      <w:pPr>
        <w:pStyle w:val="Head1"/>
        <w:numPr>
          <w:ilvl w:val="0"/>
          <w:numId w:val="23"/>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Report accidents, illness, hazards and near misses promptly.</w:t>
      </w:r>
    </w:p>
    <w:p w:rsidR="00EE1AC5" w:rsidP="40CE7618" w:rsidRDefault="00EE1AC5" w14:paraId="700FC9F9" w14:textId="77777777">
      <w:pPr>
        <w:pStyle w:val="Head1"/>
        <w:numPr>
          <w:ilvl w:val="0"/>
          <w:numId w:val="23"/>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Never provide treatment beyond their training or competence.</w:t>
      </w:r>
    </w:p>
    <w:p w:rsidR="00EE1AC5" w:rsidRDefault="00EE1AC5" w14:paraId="095C88DB" w14:textId="77777777">
      <w:pPr>
        <w:pStyle w:val="Head1"/>
        <w:rPr>
          <w:sz w:val="24"/>
        </w:rPr>
      </w:pPr>
      <w:r>
        <w:t>6. First Aid Provision</w:t>
      </w:r>
    </w:p>
    <w:p w:rsidR="00EE1AC5" w:rsidP="40CE7618" w:rsidRDefault="00EE1AC5" w14:paraId="364D0937"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First aid provision will be proportionate to the activity and the risks identified. Where the needs assessment identifies a higher level of risk, the charity will arrange for an appropriately trained first aider to be available and may provide additional equipment or arrangements.</w:t>
      </w:r>
    </w:p>
    <w:p w:rsidR="00EE1AC5" w:rsidP="40CE7618" w:rsidRDefault="00EE1AC5" w14:paraId="48726531"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Where charity activities take place on school premises or at external venues, the charity will confirm local first aid arrangements before the activity begins, including the location of first aid kits, named first aiders, emergency contact arrangements and any venue-specific procedures.</w:t>
      </w:r>
    </w:p>
    <w:p w:rsidR="00EE1AC5" w:rsidRDefault="00EE1AC5" w14:paraId="630FC51D" w14:textId="77777777">
      <w:pPr>
        <w:pStyle w:val="Head1"/>
        <w:rPr>
          <w:sz w:val="24"/>
        </w:rPr>
      </w:pPr>
      <w:r>
        <w:t>7. First Aid Kits and Equipment</w:t>
      </w:r>
    </w:p>
    <w:p w:rsidR="00EE1AC5" w:rsidP="40CE7618" w:rsidRDefault="00EE1AC5" w14:paraId="01C8D1B4" w14:textId="77777777">
      <w:pPr>
        <w:pStyle w:val="Head1"/>
        <w:numPr>
          <w:ilvl w:val="0"/>
          <w:numId w:val="24"/>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First aid kits will be clearly marked, accessible and suitably stocked for the activities taking place.</w:t>
      </w:r>
    </w:p>
    <w:p w:rsidR="00EE1AC5" w:rsidP="40CE7618" w:rsidRDefault="00EE1AC5" w14:paraId="10219DD7" w14:textId="77777777">
      <w:pPr>
        <w:pStyle w:val="Head1"/>
        <w:numPr>
          <w:ilvl w:val="0"/>
          <w:numId w:val="24"/>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Kits will be checked regularly and after use.</w:t>
      </w:r>
    </w:p>
    <w:p w:rsidR="00EE1AC5" w:rsidP="40CE7618" w:rsidRDefault="00EE1AC5" w14:paraId="74B10477" w14:textId="77777777">
      <w:pPr>
        <w:pStyle w:val="Head1"/>
        <w:numPr>
          <w:ilvl w:val="0"/>
          <w:numId w:val="24"/>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Items that are expired, damaged, contaminated or missing will be replaced promptly.</w:t>
      </w:r>
    </w:p>
    <w:p w:rsidR="00EE1AC5" w:rsidP="40CE7618" w:rsidRDefault="00EE1AC5" w14:paraId="46054563" w14:textId="77777777">
      <w:pPr>
        <w:pStyle w:val="Head1"/>
        <w:numPr>
          <w:ilvl w:val="0"/>
          <w:numId w:val="24"/>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Where activities are off-site, a portable first aid kit will be taken when required by the risk assessment.</w:t>
      </w:r>
    </w:p>
    <w:p w:rsidR="00EE1AC5" w:rsidRDefault="00EE1AC5" w14:paraId="7523EFDC" w14:textId="77777777">
      <w:pPr>
        <w:pStyle w:val="Head1"/>
        <w:rPr>
          <w:sz w:val="24"/>
        </w:rPr>
      </w:pPr>
      <w:r>
        <w:t>8. Accidents, Illness and Emergency Response</w:t>
      </w:r>
    </w:p>
    <w:p w:rsidR="00EE1AC5" w:rsidP="40CE7618" w:rsidRDefault="00EE1AC5" w14:paraId="3715CBD2" w14:textId="77777777">
      <w:pPr>
        <w:pStyle w:val="Head1"/>
        <w:numPr>
          <w:ilvl w:val="0"/>
          <w:numId w:val="25"/>
        </w:numPr>
        <w:ind w:left="360"/>
        <w:rPr>
          <w:rFonts w:ascii="Calibri" w:hAnsi="Calibri" w:cs="" w:asciiTheme="minorAscii" w:hAnsiTheme="minorAscii" w:cstheme="minorBidi"/>
          <w:b w:val="0"/>
          <w:bCs w:val="0"/>
          <w:color w:val="000000" w:themeColor="text1" w:themeTint="FF" w:themeShade="FF"/>
          <w:sz w:val="24"/>
          <w:szCs w:val="24"/>
        </w:rPr>
      </w:pPr>
      <w:r w:rsidRPr="40CE7618" w:rsidR="00EE1AC5">
        <w:rPr>
          <w:rFonts w:ascii="Comic Sans MS" w:hAnsi="Comic Sans MS" w:cs="" w:cstheme="minorBidi"/>
          <w:b w:val="0"/>
          <w:bCs w:val="0"/>
          <w:color w:val="000000" w:themeColor="text1" w:themeTint="FF" w:themeShade="FF"/>
          <w:sz w:val="22"/>
          <w:szCs w:val="22"/>
        </w:rPr>
        <w:t>In an emergency, staff and volunteers must call 999 and follow the instructions of emergency services.</w:t>
      </w:r>
    </w:p>
    <w:p w:rsidR="00EE1AC5" w:rsidP="40CE7618" w:rsidRDefault="00EE1AC5" w14:paraId="5A3905BD" w14:textId="77777777">
      <w:pPr>
        <w:pStyle w:val="Head1"/>
        <w:numPr>
          <w:ilvl w:val="0"/>
          <w:numId w:val="25"/>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A trained first aider should provide first aid where available and safe to do so.</w:t>
      </w:r>
    </w:p>
    <w:p w:rsidR="00EE1AC5" w:rsidP="40CE7618" w:rsidRDefault="00EE1AC5" w14:paraId="589E0451" w14:textId="77777777">
      <w:pPr>
        <w:pStyle w:val="Head1"/>
        <w:numPr>
          <w:ilvl w:val="0"/>
          <w:numId w:val="25"/>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Parents, carers, emergency contacts or relevant professionals will be informed as appropriate.</w:t>
      </w:r>
    </w:p>
    <w:p w:rsidR="00EE1AC5" w:rsidP="40CE7618" w:rsidRDefault="00EE1AC5" w14:paraId="41187D67" w14:textId="77777777">
      <w:pPr>
        <w:pStyle w:val="Head1"/>
        <w:numPr>
          <w:ilvl w:val="0"/>
          <w:numId w:val="25"/>
        </w:numPr>
        <w:ind w:left="360"/>
        <w:rPr>
          <w:rFonts w:ascii="Calibri" w:hAnsi="Calibri" w:cs="" w:asciiTheme="minorAscii" w:hAnsiTheme="minorAscii" w:cstheme="minorBidi"/>
          <w:b w:val="0"/>
          <w:bCs w:val="0"/>
          <w:color w:val="000000" w:themeColor="text1" w:themeTint="FF" w:themeShade="FF"/>
        </w:rPr>
      </w:pPr>
      <w:r w:rsidRPr="40CE7618" w:rsidR="00EE1AC5">
        <w:rPr>
          <w:rFonts w:ascii="Comic Sans MS" w:hAnsi="Comic Sans MS" w:cs="" w:cstheme="minorBidi"/>
          <w:b w:val="0"/>
          <w:bCs w:val="0"/>
          <w:color w:val="000000" w:themeColor="text1" w:themeTint="FF" w:themeShade="FF"/>
          <w:sz w:val="22"/>
          <w:szCs w:val="22"/>
        </w:rPr>
        <w:t>Any safeguarding concern arising from an injury, illness or incident must be reported in line with the charity’s safeguarding procedures.</w:t>
      </w:r>
    </w:p>
    <w:p w:rsidR="00EE1AC5" w:rsidRDefault="00EE1AC5" w14:paraId="1BF7384B" w14:textId="77777777">
      <w:pPr>
        <w:pStyle w:val="Head1"/>
        <w:rPr>
          <w:sz w:val="24"/>
        </w:rPr>
      </w:pPr>
      <w:r>
        <w:t>9. Recording and Reporting</w:t>
      </w:r>
    </w:p>
    <w:p w:rsidR="00EE1AC5" w:rsidP="40CE7618" w:rsidRDefault="00EE1AC5" w14:paraId="6E3224A3"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All accidents, injuries, illnesses, first aid treatment and near misses must be recorded as soon as practicable. Records should include the date, time, location, person affected, nature of the injury or illness, treatment given, name of the person providing support, action taken and any follow-up required.</w:t>
      </w:r>
    </w:p>
    <w:p w:rsidR="00EE1AC5" w:rsidP="40CE7618" w:rsidRDefault="00EE1AC5" w14:paraId="71795DCF"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Records will be stored securely and handled in accordance with confidentiality and data protection requirements. Incidents will be reviewed to identify learning, reduce future risk and determine whether external reporting is required.</w:t>
      </w:r>
    </w:p>
    <w:p w:rsidR="00EE1AC5" w:rsidRDefault="00EE1AC5" w14:paraId="55AEC74C" w14:textId="77777777">
      <w:pPr>
        <w:pStyle w:val="Head1"/>
        <w:rPr>
          <w:sz w:val="24"/>
        </w:rPr>
      </w:pPr>
      <w:r>
        <w:t>10. Medication and Individual Medical Needs</w:t>
      </w:r>
    </w:p>
    <w:p w:rsidR="00EE1AC5" w:rsidP="40CE7618" w:rsidRDefault="00EE1AC5" w14:paraId="39F5C720" w14:textId="77777777">
      <w:pPr>
        <w:pStyle w:val="Head1"/>
        <w:rPr>
          <w:sz w:val="24"/>
          <w:szCs w:val="24"/>
        </w:rPr>
      </w:pPr>
      <w:r w:rsidRPr="40CE7618" w:rsidR="00EE1AC5">
        <w:rPr>
          <w:rFonts w:ascii="Comic Sans MS" w:hAnsi="Comic Sans MS"/>
          <w:b w:val="0"/>
          <w:bCs w:val="0"/>
          <w:color w:val="000000" w:themeColor="text1" w:themeTint="FF" w:themeShade="FF"/>
          <w:sz w:val="22"/>
          <w:szCs w:val="22"/>
        </w:rPr>
        <w:t>The charity will not routinely administer medication unless this has been agreed, risk assessed and recorded in advance. Where a child, young person or adult has known medical needs, relevant information will be obtained from parents, carers or the individual where appropriate, and arrangements will be agreed before participation in activities</w:t>
      </w:r>
      <w:r w:rsidRPr="40CE7618" w:rsidR="00EE1AC5">
        <w:rPr>
          <w:rFonts w:ascii="Comic Sans MS" w:hAnsi="Comic Sans MS"/>
          <w:sz w:val="22"/>
          <w:szCs w:val="22"/>
        </w:rPr>
        <w:t>.</w:t>
      </w:r>
    </w:p>
    <w:p w:rsidR="00EE1AC5" w:rsidP="40CE7618" w:rsidRDefault="00EE1AC5" w14:paraId="48A11E0C"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Emergency medication, such as inhalers or auto-injectors, should remain accessible to the person who needs it and be managed in line with any agreed care plan, consent arrangements and staff training.</w:t>
      </w:r>
    </w:p>
    <w:p w:rsidR="00EE1AC5" w:rsidRDefault="00EE1AC5" w14:paraId="18159204" w14:textId="77777777">
      <w:pPr>
        <w:pStyle w:val="Head1"/>
        <w:rPr>
          <w:sz w:val="24"/>
        </w:rPr>
      </w:pPr>
      <w:r>
        <w:t>11. Children, Young People and Adults with SEND or Additional Needs</w:t>
      </w:r>
    </w:p>
    <w:p w:rsidR="00EE1AC5" w:rsidP="40CE7618" w:rsidRDefault="00EE1AC5" w14:paraId="24CAE0FE"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Louie’s Helping Hands recognises that some people may have additional risks or communication needs during illness, injury or emergency situations. Individual needs will be considered through risk assessment, care planning and communication with parents, carers, schools or relevant professionals where appropriate.</w:t>
      </w:r>
    </w:p>
    <w:p w:rsidR="00EE1AC5" w:rsidP="40CE7618" w:rsidRDefault="00EE1AC5" w14:paraId="5332AE18"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Reasonable adjustments may include visual supports, calm spaces, additional supervision, clear communication, awareness of sensory needs and ensuring that emergency plans are accessible and understood by those supporting the individual.</w:t>
      </w:r>
    </w:p>
    <w:p w:rsidR="00EE1AC5" w:rsidRDefault="00EE1AC5" w14:paraId="5D8F1436" w14:textId="77777777">
      <w:pPr>
        <w:pStyle w:val="Head1"/>
        <w:rPr>
          <w:sz w:val="24"/>
        </w:rPr>
      </w:pPr>
      <w:r>
        <w:t>12. Training and Competence</w:t>
      </w:r>
    </w:p>
    <w:p w:rsidR="00EE1AC5" w:rsidP="40CE7618" w:rsidRDefault="00EE1AC5" w14:paraId="6289BF54"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First aiders will receive training appropriate to the level of risk identified in the first aid needs assessment. Training records and certificate expiry dates will be monitored, and refresher training will be arranged where required to maintain confidence and competence.</w:t>
      </w:r>
    </w:p>
    <w:p w:rsidR="00EE1AC5" w:rsidP="40CE7618" w:rsidRDefault="00EE1AC5" w14:paraId="361D1084" w14:textId="77777777">
      <w:pPr>
        <w:pStyle w:val="Head1"/>
        <w:rPr>
          <w:sz w:val="24"/>
          <w:szCs w:val="24"/>
        </w:rPr>
      </w:pPr>
      <w:r w:rsidRPr="40CE7618" w:rsidR="00EE1AC5">
        <w:rPr>
          <w:rFonts w:ascii="Comic Sans MS" w:hAnsi="Comic Sans MS"/>
          <w:b w:val="0"/>
          <w:bCs w:val="0"/>
          <w:color w:val="000000" w:themeColor="text1" w:themeTint="FF" w:themeShade="FF"/>
          <w:sz w:val="22"/>
          <w:szCs w:val="22"/>
        </w:rPr>
        <w:t>Staff and volunteers will be told who the appointed person or first aider is, where first aid equipment is kept, how to summon help, and how to record and report incidents</w:t>
      </w:r>
      <w:r w:rsidRPr="40CE7618" w:rsidR="00EE1AC5">
        <w:rPr>
          <w:rFonts w:ascii="Comic Sans MS" w:hAnsi="Comic Sans MS"/>
          <w:sz w:val="22"/>
          <w:szCs w:val="22"/>
        </w:rPr>
        <w:t>.</w:t>
      </w:r>
    </w:p>
    <w:p w:rsidR="00EE1AC5" w:rsidRDefault="00EE1AC5" w14:paraId="6325280D" w14:textId="77777777">
      <w:pPr>
        <w:pStyle w:val="Head1"/>
        <w:rPr>
          <w:sz w:val="24"/>
        </w:rPr>
      </w:pPr>
      <w:r>
        <w:t>13. Off-site Activities, Visits and Events</w:t>
      </w:r>
    </w:p>
    <w:p w:rsidR="00EE1AC5" w:rsidP="40CE7618" w:rsidRDefault="00EE1AC5" w14:paraId="55A30010"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 xml:space="preserve">For visits, community activities, fundraising events or use of external venues, first aid arrangements will be </w:t>
      </w:r>
      <w:r w:rsidRPr="40CE7618" w:rsidR="00EE1AC5">
        <w:rPr>
          <w:rFonts w:ascii="Comic Sans MS" w:hAnsi="Comic Sans MS"/>
          <w:b w:val="0"/>
          <w:bCs w:val="0"/>
          <w:color w:val="000000" w:themeColor="text1" w:themeTint="FF" w:themeShade="FF"/>
          <w:sz w:val="22"/>
          <w:szCs w:val="22"/>
        </w:rPr>
        <w:t>planned in advance</w:t>
      </w:r>
      <w:r w:rsidRPr="40CE7618" w:rsidR="00EE1AC5">
        <w:rPr>
          <w:rFonts w:ascii="Comic Sans MS" w:hAnsi="Comic Sans MS"/>
          <w:b w:val="0"/>
          <w:bCs w:val="0"/>
          <w:color w:val="000000" w:themeColor="text1" w:themeTint="FF" w:themeShade="FF"/>
          <w:sz w:val="22"/>
          <w:szCs w:val="22"/>
        </w:rPr>
        <w:t>. Risk assessments will consider travel, supervision, emergency contacts, access to first aid equipment, access for emergency services and any individual medical or SEND needs.</w:t>
      </w:r>
    </w:p>
    <w:p w:rsidR="00EE1AC5" w:rsidRDefault="00EE1AC5" w14:paraId="21587C69" w14:textId="77777777">
      <w:pPr>
        <w:pStyle w:val="Head1"/>
        <w:rPr>
          <w:sz w:val="24"/>
        </w:rPr>
      </w:pPr>
      <w:r>
        <w:t>14. Infection Prevention and Personal Protective Equipment</w:t>
      </w:r>
    </w:p>
    <w:p w:rsidR="00EE1AC5" w:rsidP="40CE7618" w:rsidRDefault="00EE1AC5" w14:paraId="5BBC6CDF"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First aid should be provided in a way that reduces the risk of infection. Disposable gloves and other appropriate protective items should be used where available and appropriate. Waste contaminated with bodily fluids must be disposed of safely in line with venue procedures and relevant guidance.</w:t>
      </w:r>
    </w:p>
    <w:p w:rsidR="00EE1AC5" w:rsidRDefault="00EE1AC5" w14:paraId="5BF4A559" w14:textId="77777777">
      <w:pPr>
        <w:pStyle w:val="Head1"/>
        <w:rPr>
          <w:sz w:val="24"/>
        </w:rPr>
      </w:pPr>
      <w:r>
        <w:t>15. Monitoring and Review</w:t>
      </w:r>
    </w:p>
    <w:p w:rsidR="00EE1AC5" w:rsidP="40CE7618" w:rsidRDefault="00EE1AC5" w14:paraId="6D860BFA" w14:textId="77777777">
      <w:pPr>
        <w:pStyle w:val="Head1"/>
        <w:rPr>
          <w:b w:val="0"/>
          <w:bCs w:val="0"/>
          <w:color w:val="000000" w:themeColor="text1" w:themeTint="FF" w:themeShade="FF"/>
          <w:sz w:val="24"/>
          <w:szCs w:val="24"/>
        </w:rPr>
      </w:pPr>
      <w:r w:rsidRPr="40CE7618" w:rsidR="00EE1AC5">
        <w:rPr>
          <w:rFonts w:ascii="Comic Sans MS" w:hAnsi="Comic Sans MS"/>
          <w:b w:val="0"/>
          <w:bCs w:val="0"/>
          <w:color w:val="000000" w:themeColor="text1" w:themeTint="FF" w:themeShade="FF"/>
          <w:sz w:val="22"/>
          <w:szCs w:val="22"/>
        </w:rPr>
        <w:t>This policy will be reviewed annually, after any significant incident, following changes to activities, venues or legislation, or where first aid needs assessments identify that arrangements should be changed.</w:t>
      </w:r>
    </w:p>
    <w:p w:rsidRPr="007F381E" w:rsidR="007F381E" w:rsidP="007F381E" w:rsidRDefault="007F381E" w14:paraId="07CEE9B5" w14:textId="53C42B06">
      <w:pPr>
        <w:pStyle w:val="Head1"/>
        <w:rPr>
          <w:rFonts w:ascii="Comic Sans MS" w:hAnsi="Comic Sans MS"/>
          <w:b w:val="0"/>
          <w:bCs/>
          <w:color w:val="auto"/>
          <w:sz w:val="22"/>
          <w:szCs w:val="22"/>
        </w:rPr>
      </w:pPr>
    </w:p>
    <w:sectPr w:rsidRPr="007F381E" w:rsidR="007F381E" w:rsidSect="00D55068">
      <w:headerReference w:type="even" r:id="rId12"/>
      <w:headerReference w:type="default" r:id="rId13"/>
      <w:footerReference w:type="even" r:id="rId14"/>
      <w:footerReference w:type="default" r:id="rId15"/>
      <w:headerReference w:type="first" r:id="rId16"/>
      <w:footerReference w:type="first" r:id="rId17"/>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BA4E19" w:rsidP="00DA5E88" w:rsidRDefault="00BA4E19" w14:paraId="0BEDBC22" w14:textId="77777777">
      <w:pPr>
        <w:spacing w:after="0"/>
      </w:pPr>
      <w:r w:rsidRPr="006125DC">
        <w:separator/>
      </w:r>
    </w:p>
  </w:endnote>
  <w:endnote w:type="continuationSeparator" w:id="0">
    <w:p w:rsidRPr="006125DC" w:rsidR="00BA4E19" w:rsidP="00DA5E88" w:rsidRDefault="00BA4E19" w14:paraId="3AB2AC42"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69087C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7DB8522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BA4E19" w:rsidP="00DA5E88" w:rsidRDefault="00BA4E19" w14:paraId="5F739DA0" w14:textId="77777777">
      <w:pPr>
        <w:spacing w:after="0"/>
      </w:pPr>
      <w:r w:rsidRPr="006125DC">
        <w:separator/>
      </w:r>
    </w:p>
  </w:footnote>
  <w:footnote w:type="continuationSeparator" w:id="0">
    <w:p w:rsidRPr="006125DC" w:rsidR="00BA4E19" w:rsidP="00DA5E88" w:rsidRDefault="00BA4E19" w14:paraId="61AD1DB5"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39F4DC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077373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A3235" w:rsidRDefault="007A3235" w14:paraId="2C8CB5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64"/>
    <w:multiLevelType w:val="hybridMultilevel"/>
    <w:tmpl w:val="A35CB3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95043FE"/>
    <w:multiLevelType w:val="hybridMultilevel"/>
    <w:tmpl w:val="6A1C44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F583CD1"/>
    <w:multiLevelType w:val="hybridMultilevel"/>
    <w:tmpl w:val="A4A4B7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224E3475"/>
    <w:multiLevelType w:val="multilevel"/>
    <w:tmpl w:val="A056AB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6883838"/>
    <w:multiLevelType w:val="hybridMultilevel"/>
    <w:tmpl w:val="F030F9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37DB19D9"/>
    <w:multiLevelType w:val="hybridMultilevel"/>
    <w:tmpl w:val="88C801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8C05055"/>
    <w:multiLevelType w:val="hybridMultilevel"/>
    <w:tmpl w:val="06B25C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390417FB"/>
    <w:multiLevelType w:val="hybridMultilevel"/>
    <w:tmpl w:val="38E036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AEB0DBC"/>
    <w:multiLevelType w:val="hybridMultilevel"/>
    <w:tmpl w:val="0FB4B7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C9429BD"/>
    <w:multiLevelType w:val="hybridMultilevel"/>
    <w:tmpl w:val="D152C8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5EA7241"/>
    <w:multiLevelType w:val="multilevel"/>
    <w:tmpl w:val="11CC0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CCB4C92"/>
    <w:multiLevelType w:val="hybridMultilevel"/>
    <w:tmpl w:val="8B966A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D1E4B40"/>
    <w:multiLevelType w:val="multilevel"/>
    <w:tmpl w:val="302ED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E36288D"/>
    <w:multiLevelType w:val="hybridMultilevel"/>
    <w:tmpl w:val="CDCE1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E9D2021"/>
    <w:multiLevelType w:val="multilevel"/>
    <w:tmpl w:val="80269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F034650"/>
    <w:multiLevelType w:val="hybridMultilevel"/>
    <w:tmpl w:val="38A8FD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6BED2858"/>
    <w:multiLevelType w:val="hybridMultilevel"/>
    <w:tmpl w:val="01F2FB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C4B3AE4"/>
    <w:multiLevelType w:val="multilevel"/>
    <w:tmpl w:val="FCC238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E1C7F89"/>
    <w:multiLevelType w:val="hybridMultilevel"/>
    <w:tmpl w:val="E2464D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123167E"/>
    <w:multiLevelType w:val="multilevel"/>
    <w:tmpl w:val="1D521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2447524"/>
    <w:multiLevelType w:val="hybridMultilevel"/>
    <w:tmpl w:val="5A0E3D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6876D09"/>
    <w:multiLevelType w:val="hybridMultilevel"/>
    <w:tmpl w:val="76F071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92C58A3"/>
    <w:multiLevelType w:val="multilevel"/>
    <w:tmpl w:val="6A861B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E7101A6"/>
    <w:multiLevelType w:val="hybridMultilevel"/>
    <w:tmpl w:val="FC2605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EF714E5"/>
    <w:multiLevelType w:val="hybridMultilevel"/>
    <w:tmpl w:val="6FCC62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95183976">
    <w:abstractNumId w:val="2"/>
  </w:num>
  <w:num w:numId="2" w16cid:durableId="572011342">
    <w:abstractNumId w:val="23"/>
  </w:num>
  <w:num w:numId="3" w16cid:durableId="450249830">
    <w:abstractNumId w:val="3"/>
  </w:num>
  <w:num w:numId="4" w16cid:durableId="1296595934">
    <w:abstractNumId w:val="6"/>
  </w:num>
  <w:num w:numId="5" w16cid:durableId="1558085501">
    <w:abstractNumId w:val="5"/>
  </w:num>
  <w:num w:numId="6" w16cid:durableId="204296620">
    <w:abstractNumId w:val="0"/>
  </w:num>
  <w:num w:numId="7" w16cid:durableId="1087851089">
    <w:abstractNumId w:val="11"/>
  </w:num>
  <w:num w:numId="8" w16cid:durableId="1025711050">
    <w:abstractNumId w:val="9"/>
  </w:num>
  <w:num w:numId="9" w16cid:durableId="733310400">
    <w:abstractNumId w:val="7"/>
  </w:num>
  <w:num w:numId="10" w16cid:durableId="439421596">
    <w:abstractNumId w:val="4"/>
  </w:num>
  <w:num w:numId="11" w16cid:durableId="1961762937">
    <w:abstractNumId w:val="20"/>
  </w:num>
  <w:num w:numId="12" w16cid:durableId="91708811">
    <w:abstractNumId w:val="16"/>
  </w:num>
  <w:num w:numId="13" w16cid:durableId="1188367893">
    <w:abstractNumId w:val="18"/>
  </w:num>
  <w:num w:numId="14" w16cid:durableId="547182100">
    <w:abstractNumId w:val="21"/>
  </w:num>
  <w:num w:numId="15" w16cid:durableId="915240618">
    <w:abstractNumId w:val="1"/>
  </w:num>
  <w:num w:numId="16" w16cid:durableId="630092012">
    <w:abstractNumId w:val="15"/>
  </w:num>
  <w:num w:numId="17" w16cid:durableId="2088115199">
    <w:abstractNumId w:val="8"/>
  </w:num>
  <w:num w:numId="18" w16cid:durableId="283729114">
    <w:abstractNumId w:val="13"/>
  </w:num>
  <w:num w:numId="19" w16cid:durableId="770050154">
    <w:abstractNumId w:val="24"/>
  </w:num>
  <w:num w:numId="20" w16cid:durableId="1604729064">
    <w:abstractNumId w:val="10"/>
  </w:num>
  <w:num w:numId="21" w16cid:durableId="1752583059">
    <w:abstractNumId w:val="12"/>
  </w:num>
  <w:num w:numId="22" w16cid:durableId="751046504">
    <w:abstractNumId w:val="22"/>
  </w:num>
  <w:num w:numId="23" w16cid:durableId="1667441336">
    <w:abstractNumId w:val="14"/>
  </w:num>
  <w:num w:numId="24" w16cid:durableId="829758548">
    <w:abstractNumId w:val="19"/>
  </w:num>
  <w:num w:numId="25" w16cid:durableId="7853500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0E29C3"/>
    <w:rsid w:val="00110BA7"/>
    <w:rsid w:val="00154506"/>
    <w:rsid w:val="00166F2D"/>
    <w:rsid w:val="00173195"/>
    <w:rsid w:val="00174D00"/>
    <w:rsid w:val="00194817"/>
    <w:rsid w:val="001E0A9D"/>
    <w:rsid w:val="00242A40"/>
    <w:rsid w:val="002542B6"/>
    <w:rsid w:val="002664F7"/>
    <w:rsid w:val="002734E2"/>
    <w:rsid w:val="002A1D67"/>
    <w:rsid w:val="002B6BCC"/>
    <w:rsid w:val="00303A22"/>
    <w:rsid w:val="003106BF"/>
    <w:rsid w:val="00374962"/>
    <w:rsid w:val="00383690"/>
    <w:rsid w:val="003C2856"/>
    <w:rsid w:val="003E6DFF"/>
    <w:rsid w:val="0043199D"/>
    <w:rsid w:val="004909A4"/>
    <w:rsid w:val="004F5257"/>
    <w:rsid w:val="0053522C"/>
    <w:rsid w:val="005D3B2D"/>
    <w:rsid w:val="005E3D55"/>
    <w:rsid w:val="00601B89"/>
    <w:rsid w:val="006125DC"/>
    <w:rsid w:val="00641771"/>
    <w:rsid w:val="00643BEE"/>
    <w:rsid w:val="007130EF"/>
    <w:rsid w:val="00734DF1"/>
    <w:rsid w:val="007810FF"/>
    <w:rsid w:val="007A03EF"/>
    <w:rsid w:val="007A3235"/>
    <w:rsid w:val="007B4C57"/>
    <w:rsid w:val="007E5CB4"/>
    <w:rsid w:val="007E7F38"/>
    <w:rsid w:val="007F381E"/>
    <w:rsid w:val="0083248A"/>
    <w:rsid w:val="00850ECA"/>
    <w:rsid w:val="00867266"/>
    <w:rsid w:val="008677D3"/>
    <w:rsid w:val="008708DB"/>
    <w:rsid w:val="009052DD"/>
    <w:rsid w:val="0093551D"/>
    <w:rsid w:val="00945047"/>
    <w:rsid w:val="0097668D"/>
    <w:rsid w:val="009A4DEF"/>
    <w:rsid w:val="009C7443"/>
    <w:rsid w:val="009D5AA0"/>
    <w:rsid w:val="00A05BA4"/>
    <w:rsid w:val="00A4321B"/>
    <w:rsid w:val="00AC1CC9"/>
    <w:rsid w:val="00AD65AD"/>
    <w:rsid w:val="00AE0B39"/>
    <w:rsid w:val="00B457B9"/>
    <w:rsid w:val="00B607F3"/>
    <w:rsid w:val="00B66802"/>
    <w:rsid w:val="00BA4E19"/>
    <w:rsid w:val="00BB19B6"/>
    <w:rsid w:val="00BB2864"/>
    <w:rsid w:val="00BC59B3"/>
    <w:rsid w:val="00BF14AF"/>
    <w:rsid w:val="00C14F85"/>
    <w:rsid w:val="00C36393"/>
    <w:rsid w:val="00C55335"/>
    <w:rsid w:val="00C67DB3"/>
    <w:rsid w:val="00C879EF"/>
    <w:rsid w:val="00CA7B92"/>
    <w:rsid w:val="00CB2E7D"/>
    <w:rsid w:val="00D050A0"/>
    <w:rsid w:val="00D55068"/>
    <w:rsid w:val="00D70282"/>
    <w:rsid w:val="00DA4731"/>
    <w:rsid w:val="00DA5E88"/>
    <w:rsid w:val="00DD0936"/>
    <w:rsid w:val="00E46A5A"/>
    <w:rsid w:val="00E57AF0"/>
    <w:rsid w:val="00E85067"/>
    <w:rsid w:val="00E9088E"/>
    <w:rsid w:val="00EA7696"/>
    <w:rsid w:val="00EE1AC5"/>
    <w:rsid w:val="00EF1D9A"/>
    <w:rsid w:val="00EF740A"/>
    <w:rsid w:val="00F77F91"/>
    <w:rsid w:val="00FE2BD4"/>
    <w:rsid w:val="01D81B04"/>
    <w:rsid w:val="06999D23"/>
    <w:rsid w:val="08A913CA"/>
    <w:rsid w:val="099C545F"/>
    <w:rsid w:val="0A5806E9"/>
    <w:rsid w:val="0C4888F3"/>
    <w:rsid w:val="0CB10BB5"/>
    <w:rsid w:val="0E13400C"/>
    <w:rsid w:val="0EEE50C7"/>
    <w:rsid w:val="1135BE19"/>
    <w:rsid w:val="11FA5C9E"/>
    <w:rsid w:val="14E5D4BA"/>
    <w:rsid w:val="16827761"/>
    <w:rsid w:val="16981575"/>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7547E6E"/>
    <w:rsid w:val="39D703C0"/>
    <w:rsid w:val="3F3F1383"/>
    <w:rsid w:val="4033D9F6"/>
    <w:rsid w:val="40CE7618"/>
    <w:rsid w:val="45D82D45"/>
    <w:rsid w:val="461210F0"/>
    <w:rsid w:val="478645BD"/>
    <w:rsid w:val="479A73D0"/>
    <w:rsid w:val="4B2B9F16"/>
    <w:rsid w:val="4BBADE2D"/>
    <w:rsid w:val="4DA2EE71"/>
    <w:rsid w:val="4EE61338"/>
    <w:rsid w:val="4F220957"/>
    <w:rsid w:val="510C4E46"/>
    <w:rsid w:val="51C8A862"/>
    <w:rsid w:val="52288BF3"/>
    <w:rsid w:val="547E63B9"/>
    <w:rsid w:val="59F26764"/>
    <w:rsid w:val="5F023686"/>
    <w:rsid w:val="60E84F6F"/>
    <w:rsid w:val="6348DAC7"/>
    <w:rsid w:val="64F27D82"/>
    <w:rsid w:val="67A0CA89"/>
    <w:rsid w:val="68BA8744"/>
    <w:rsid w:val="6A3D120A"/>
    <w:rsid w:val="6A993E3F"/>
    <w:rsid w:val="6CD369FD"/>
    <w:rsid w:val="730C33AA"/>
    <w:rsid w:val="73A92243"/>
    <w:rsid w:val="74056C55"/>
    <w:rsid w:val="74599F48"/>
    <w:rsid w:val="75F8827A"/>
    <w:rsid w:val="76203D41"/>
    <w:rsid w:val="766AC8C0"/>
    <w:rsid w:val="767EA51D"/>
    <w:rsid w:val="775D8B04"/>
    <w:rsid w:val="79492E41"/>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7A3235"/>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7A323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323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7A3235"/>
    <w:rPr>
      <w:b/>
      <w:bCs/>
      <w:i/>
      <w:iCs/>
      <w:spacing w:val="5"/>
    </w:rPr>
  </w:style>
  <w:style w:type="paragraph" w:styleId="Caption">
    <w:name w:val="caption"/>
    <w:basedOn w:val="Normal"/>
    <w:next w:val="Normal"/>
    <w:uiPriority w:val="35"/>
    <w:semiHidden/>
    <w:unhideWhenUsed/>
    <w:qFormat/>
    <w:rsid w:val="007A3235"/>
    <w:pPr>
      <w:spacing w:after="200"/>
    </w:pPr>
    <w:rPr>
      <w:i/>
      <w:iCs/>
      <w:color w:val="44546A" w:themeColor="text2"/>
      <w:sz w:val="18"/>
      <w:szCs w:val="18"/>
    </w:rPr>
  </w:style>
  <w:style w:type="character" w:styleId="Emphasis">
    <w:name w:val="Emphasis"/>
    <w:basedOn w:val="DefaultParagraphFont"/>
    <w:uiPriority w:val="20"/>
    <w:qFormat/>
    <w:rsid w:val="007A3235"/>
    <w:rPr>
      <w:i/>
      <w:iCs/>
    </w:rPr>
  </w:style>
  <w:style w:type="character" w:styleId="Heading5Char" w:customStyle="1">
    <w:name w:val="Heading 5 Char"/>
    <w:basedOn w:val="DefaultParagraphFont"/>
    <w:link w:val="Heading5"/>
    <w:uiPriority w:val="9"/>
    <w:semiHidden/>
    <w:rsid w:val="007A3235"/>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7A3235"/>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7A3235"/>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7A3235"/>
    <w:rPr>
      <w:i/>
      <w:iCs/>
      <w:color w:val="4472C4" w:themeColor="accent1"/>
    </w:rPr>
  </w:style>
  <w:style w:type="paragraph" w:styleId="IntenseQuote">
    <w:name w:val="Intense Quote"/>
    <w:basedOn w:val="Normal"/>
    <w:next w:val="Normal"/>
    <w:link w:val="IntenseQuoteChar"/>
    <w:uiPriority w:val="30"/>
    <w:qFormat/>
    <w:rsid w:val="007A323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A3235"/>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7A3235"/>
    <w:rPr>
      <w:b/>
      <w:bCs/>
      <w:smallCaps/>
      <w:color w:val="4472C4" w:themeColor="accent1"/>
      <w:spacing w:val="5"/>
    </w:rPr>
  </w:style>
  <w:style w:type="paragraph" w:styleId="Quote">
    <w:name w:val="Quote"/>
    <w:basedOn w:val="Normal"/>
    <w:next w:val="Normal"/>
    <w:link w:val="QuoteChar"/>
    <w:uiPriority w:val="29"/>
    <w:qFormat/>
    <w:rsid w:val="007A323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7A3235"/>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7A3235"/>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7A3235"/>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7A3235"/>
    <w:rPr>
      <w:i/>
      <w:iCs/>
      <w:color w:val="404040" w:themeColor="text1" w:themeTint="BF"/>
    </w:rPr>
  </w:style>
  <w:style w:type="character" w:styleId="SubtleReference">
    <w:name w:val="Subtle Reference"/>
    <w:basedOn w:val="DefaultParagraphFont"/>
    <w:uiPriority w:val="31"/>
    <w:qFormat/>
    <w:rsid w:val="007A323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2.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81E2C9-AEE1-4ADA-A611-026E680BD8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5</revision>
  <lastPrinted>2026-04-28T09:20:00.0000000Z</lastPrinted>
  <dcterms:created xsi:type="dcterms:W3CDTF">2026-06-19T21:12:00.0000000Z</dcterms:created>
  <dcterms:modified xsi:type="dcterms:W3CDTF">2026-06-22T10:12:30.2390186Z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